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93CB" w14:textId="77777777" w:rsidR="001A5C97" w:rsidRDefault="001A5C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989AEAF" w14:textId="77777777" w:rsidR="001A5C97" w:rsidRDefault="001A5C97"/>
    <w:p w14:paraId="21FF448C" w14:textId="77777777" w:rsidR="001A5C97" w:rsidRDefault="001A5C97">
      <w:pPr>
        <w:tabs>
          <w:tab w:val="left" w:pos="3168"/>
        </w:tabs>
      </w:pPr>
    </w:p>
    <w:p w14:paraId="58F56196" w14:textId="2B9A4C8F" w:rsidR="001A5C97" w:rsidRDefault="001A5C97"/>
    <w:p w14:paraId="58AD9035" w14:textId="5977CBBC" w:rsidR="001A5C97" w:rsidRDefault="00BD58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EB1C738" wp14:editId="005E96B6">
                <wp:simplePos x="0" y="0"/>
                <wp:positionH relativeFrom="column">
                  <wp:posOffset>850900</wp:posOffset>
                </wp:positionH>
                <wp:positionV relativeFrom="paragraph">
                  <wp:posOffset>135255</wp:posOffset>
                </wp:positionV>
                <wp:extent cx="6339205" cy="8877300"/>
                <wp:effectExtent l="0" t="0" r="4445" b="0"/>
                <wp:wrapSquare wrapText="bothSides" distT="45720" distB="4572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887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3642B2" w14:textId="50942569" w:rsidR="001A5C97" w:rsidRDefault="00BD5855" w:rsidP="00BD585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Dr Leena Chandrashekar </w:t>
                            </w:r>
                          </w:p>
                          <w:p w14:paraId="3BA968FA" w14:textId="77777777" w:rsidR="001A5C97" w:rsidRDefault="00000000" w:rsidP="00BD5855">
                            <w:pPr>
                              <w:spacing w:after="0" w:line="258" w:lineRule="auto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Assistant Professor</w:t>
                            </w:r>
                          </w:p>
                          <w:p w14:paraId="3465A44C" w14:textId="0BBA055D" w:rsidR="00BD5855" w:rsidRDefault="00BD5855" w:rsidP="00BD585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IEEE Senior Member, Execom Member (IEEE WIE &amp; IEEE EMBS)</w:t>
                            </w:r>
                          </w:p>
                          <w:p w14:paraId="6D2D0F24" w14:textId="1FC72987" w:rsidR="001A5C97" w:rsidRPr="00BD5855" w:rsidRDefault="00BD5855" w:rsidP="00BD5855">
                            <w:pPr>
                              <w:spacing w:after="0" w:line="258" w:lineRule="auto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BD5855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SPOC, NPTEL, IIT Madras </w:t>
                            </w:r>
                          </w:p>
                          <w:p w14:paraId="666D7F2A" w14:textId="77777777" w:rsidR="00BD5855" w:rsidRDefault="00BD585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74AACD7D" w14:textId="11B44A0C" w:rsidR="001A5C97" w:rsidRDefault="00000000" w:rsidP="001D5BD2">
                            <w:pPr>
                              <w:spacing w:after="0" w:line="258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Experience (Teaching and Industry)</w:t>
                            </w:r>
                          </w:p>
                          <w:p w14:paraId="4D0D79E9" w14:textId="60755881" w:rsidR="00856ED9" w:rsidRPr="005B32B8" w:rsidRDefault="00856ED9" w:rsidP="00661548">
                            <w:pPr>
                              <w:spacing w:after="0" w:line="240" w:lineRule="auto"/>
                              <w:ind w:left="720" w:hanging="11"/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</w:pP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RNS Institute of Technology, Bengaluru</w:t>
                            </w:r>
                            <w:r w:rsidR="00123814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                                   </w:t>
                            </w:r>
                            <w:proofErr w:type="gramStart"/>
                            <w:r w:rsidR="00123814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 </w:t>
                            </w: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2013</w:t>
                            </w:r>
                            <w:r w:rsidR="0066154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- Till Date)</w:t>
                            </w:r>
                          </w:p>
                          <w:p w14:paraId="190AC36A" w14:textId="67AF8A16" w:rsidR="00856ED9" w:rsidRPr="005B32B8" w:rsidRDefault="00856ED9" w:rsidP="00661548">
                            <w:pPr>
                              <w:spacing w:after="0" w:line="240" w:lineRule="auto"/>
                              <w:ind w:left="720" w:hanging="11"/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</w:pP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Gokaraju Rangaraju Institute of Engg. &amp; Tech., Hyderabad </w:t>
                            </w:r>
                            <w:proofErr w:type="gramStart"/>
                            <w:r w:rsidR="00123814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  </w:t>
                            </w: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(</w:t>
                            </w:r>
                            <w:proofErr w:type="gramEnd"/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2012 - 2013)</w:t>
                            </w:r>
                          </w:p>
                          <w:p w14:paraId="4CF77A8C" w14:textId="104C6F56" w:rsidR="00856ED9" w:rsidRPr="005B32B8" w:rsidRDefault="00856ED9" w:rsidP="00661548">
                            <w:pPr>
                              <w:spacing w:after="0" w:line="240" w:lineRule="auto"/>
                              <w:ind w:left="720" w:hanging="11"/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</w:pP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PES University, Bengaluru</w:t>
                            </w:r>
                            <w:r w:rsid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    </w:t>
                            </w:r>
                            <w:r w:rsidR="00123814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                                                       </w:t>
                            </w:r>
                            <w:proofErr w:type="gramStart"/>
                            <w:r w:rsidR="00123814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2005 - 2012) </w:t>
                            </w:r>
                          </w:p>
                          <w:p w14:paraId="4D2519CF" w14:textId="01CEE51C" w:rsidR="00856ED9" w:rsidRPr="005B32B8" w:rsidRDefault="00856ED9" w:rsidP="00661548">
                            <w:pPr>
                              <w:spacing w:after="0" w:line="240" w:lineRule="auto"/>
                              <w:ind w:left="720" w:hanging="11"/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</w:pP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HP Invent, Bengaluru</w:t>
                            </w: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123814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                                                             </w:t>
                            </w:r>
                            <w:proofErr w:type="gramStart"/>
                            <w:r w:rsidR="00123814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 </w:t>
                            </w: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2004</w:t>
                            </w:r>
                            <w:r w:rsidR="0066154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-</w:t>
                            </w: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2005)</w:t>
                            </w:r>
                          </w:p>
                          <w:p w14:paraId="40ED6E70" w14:textId="77777777" w:rsidR="001A5C97" w:rsidRDefault="00000000" w:rsidP="001D5BD2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Qualifications</w:t>
                            </w:r>
                          </w:p>
                          <w:p w14:paraId="6FB294B4" w14:textId="59C39DD1" w:rsidR="001A5C97" w:rsidRPr="005B32B8" w:rsidRDefault="00000000" w:rsidP="00661548">
                            <w:pPr>
                              <w:spacing w:after="0" w:line="240" w:lineRule="auto"/>
                              <w:ind w:left="720" w:hanging="11"/>
                              <w:textDirection w:val="btLr"/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</w:pP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B.E.  from </w:t>
                            </w:r>
                            <w:r w:rsidR="006E51B9"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R V College of Engineering </w:t>
                            </w: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  <w:p w14:paraId="30FFAB50" w14:textId="45EAA8F5" w:rsidR="001A5C97" w:rsidRPr="005B32B8" w:rsidRDefault="00000000" w:rsidP="00661548">
                            <w:pPr>
                              <w:spacing w:after="0" w:line="240" w:lineRule="auto"/>
                              <w:ind w:left="720" w:hanging="11"/>
                              <w:textDirection w:val="btLr"/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</w:pP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M.Tech. from </w:t>
                            </w:r>
                            <w:r w:rsidR="006E51B9"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UTL Technologies, VTU Regional Center </w:t>
                            </w: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  <w:p w14:paraId="5B5BE185" w14:textId="6B60E0DB" w:rsidR="001A5C97" w:rsidRPr="005B32B8" w:rsidRDefault="00000000" w:rsidP="00661548">
                            <w:pPr>
                              <w:spacing w:after="0" w:line="240" w:lineRule="auto"/>
                              <w:ind w:left="720" w:hanging="11"/>
                              <w:textDirection w:val="btLr"/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</w:pP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P</w:t>
                            </w:r>
                            <w:r w:rsidR="00FC1FFA"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h.</w:t>
                            </w: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D</w:t>
                            </w:r>
                            <w:r w:rsidR="00FC1FFA"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.</w:t>
                            </w: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from </w:t>
                            </w:r>
                            <w:r w:rsidR="00FC1FFA"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Visvesvaraya</w:t>
                            </w:r>
                            <w:r w:rsidR="006E51B9"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="00FC1FFA"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Technology</w:t>
                            </w:r>
                          </w:p>
                          <w:p w14:paraId="6EE793C4" w14:textId="75FC0237" w:rsidR="001A5C97" w:rsidRDefault="00000000" w:rsidP="001D5BD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Specialization (Academics)</w:t>
                            </w:r>
                          </w:p>
                          <w:p w14:paraId="21499ECE" w14:textId="77777777" w:rsidR="001F3577" w:rsidRPr="005B32B8" w:rsidRDefault="001F3577" w:rsidP="00661548">
                            <w:pPr>
                              <w:spacing w:after="0" w:line="240" w:lineRule="auto"/>
                              <w:ind w:left="720" w:hanging="11"/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</w:pP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Analog Electronics, Embedded Systems, Signal Processing, </w:t>
                            </w:r>
                          </w:p>
                          <w:p w14:paraId="205E110A" w14:textId="78040FFC" w:rsidR="001F3577" w:rsidRPr="005B32B8" w:rsidRDefault="001F3577" w:rsidP="00661548">
                            <w:pPr>
                              <w:spacing w:after="0" w:line="240" w:lineRule="auto"/>
                              <w:ind w:left="720" w:hanging="11"/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</w:pPr>
                            <w:r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Sensor Fusion, Computer Vision, Machine Learning</w:t>
                            </w:r>
                            <w:r w:rsidR="005B32B8" w:rsidRPr="005B32B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, Deep Learning </w:t>
                            </w:r>
                          </w:p>
                          <w:p w14:paraId="0BF961FA" w14:textId="77777777" w:rsidR="001D5BD2" w:rsidRDefault="00000000" w:rsidP="001D5BD2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Specialization (Research)</w:t>
                            </w:r>
                          </w:p>
                          <w:p w14:paraId="565C6C99" w14:textId="62DC7FDE" w:rsidR="001A5C97" w:rsidRPr="00661548" w:rsidRDefault="001F3577" w:rsidP="00661548">
                            <w:pPr>
                              <w:spacing w:after="0" w:line="240" w:lineRule="auto"/>
                              <w:ind w:left="720" w:hanging="11"/>
                              <w:textDirection w:val="btLr"/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</w:pPr>
                            <w:r w:rsidRPr="0066154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>Sensor Fusion, Robotics, Medical Image Analysis</w:t>
                            </w:r>
                            <w:r w:rsidR="005B32B8" w:rsidRPr="00661548">
                              <w:rPr>
                                <w:rFonts w:ascii="Cambria" w:eastAsia="Arial" w:hAnsi="Cambria" w:cs="Arial"/>
                                <w:color w:val="000000"/>
                                <w:szCs w:val="18"/>
                              </w:rPr>
                              <w:t xml:space="preserve">, Deep Learning </w:t>
                            </w:r>
                          </w:p>
                          <w:p w14:paraId="24D75F1B" w14:textId="77777777" w:rsidR="00D234F7" w:rsidRDefault="00D234F7" w:rsidP="001D5BD2">
                            <w:pPr>
                              <w:spacing w:after="0" w:line="258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5F1282D0" w14:textId="03B3D3F7" w:rsidR="001D5BD2" w:rsidRDefault="00000000" w:rsidP="001D5BD2">
                            <w:pPr>
                              <w:spacing w:after="0" w:line="258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Publications</w:t>
                            </w:r>
                          </w:p>
                          <w:p w14:paraId="628C733C" w14:textId="77777777" w:rsidR="001D5BD2" w:rsidRPr="00D234F7" w:rsidRDefault="001D5BD2" w:rsidP="001D5BD2">
                            <w:pPr>
                              <w:spacing w:after="0" w:line="240" w:lineRule="auto"/>
                              <w:textDirection w:val="btLr"/>
                              <w:rPr>
                                <w:rFonts w:ascii="Cambria" w:hAnsi="Cambria"/>
                                <w:w w:val="115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          </w:t>
                            </w:r>
                            <w:r w:rsidR="005B32B8" w:rsidRPr="00D234F7">
                              <w:rPr>
                                <w:rFonts w:ascii="Cambria" w:hAnsi="Cambria"/>
                                <w:spacing w:val="-5"/>
                                <w:w w:val="115"/>
                              </w:rPr>
                              <w:t xml:space="preserve">10 </w:t>
                            </w:r>
                            <w:r w:rsidR="005B32B8" w:rsidRPr="00D234F7">
                              <w:rPr>
                                <w:rFonts w:ascii="Cambria" w:hAnsi="Cambria"/>
                                <w:w w:val="115"/>
                              </w:rPr>
                              <w:t>International</w:t>
                            </w:r>
                            <w:r w:rsidR="005B32B8" w:rsidRPr="00D234F7">
                              <w:rPr>
                                <w:rFonts w:ascii="Cambria" w:hAnsi="Cambria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 w:rsidR="005B32B8" w:rsidRPr="00D234F7">
                              <w:rPr>
                                <w:rFonts w:ascii="Cambria" w:hAnsi="Cambria"/>
                                <w:w w:val="115"/>
                              </w:rPr>
                              <w:t>Conferences</w:t>
                            </w:r>
                          </w:p>
                          <w:p w14:paraId="725A00D5" w14:textId="23D93A13" w:rsidR="005B32B8" w:rsidRPr="00D234F7" w:rsidRDefault="001D5BD2" w:rsidP="001D5BD2">
                            <w:pPr>
                              <w:spacing w:after="0" w:line="240" w:lineRule="auto"/>
                              <w:textDirection w:val="btLr"/>
                              <w:rPr>
                                <w:rFonts w:ascii="Cambria" w:hAnsi="Cambria"/>
                              </w:rPr>
                            </w:pPr>
                            <w:r w:rsidRPr="00D234F7">
                              <w:rPr>
                                <w:rFonts w:ascii="Cambria" w:hAnsi="Cambria"/>
                                <w:w w:val="115"/>
                              </w:rPr>
                              <w:t xml:space="preserve">               </w:t>
                            </w:r>
                            <w:r w:rsidR="005B32B8" w:rsidRPr="00D234F7">
                              <w:rPr>
                                <w:rFonts w:ascii="Cambria" w:hAnsi="Cambria"/>
                                <w:w w:val="115"/>
                              </w:rPr>
                              <w:t>9</w:t>
                            </w:r>
                            <w:r w:rsidR="005B32B8" w:rsidRPr="00D234F7">
                              <w:rPr>
                                <w:rFonts w:ascii="Cambria" w:hAnsi="Cambria"/>
                                <w:spacing w:val="21"/>
                                <w:w w:val="115"/>
                              </w:rPr>
                              <w:t xml:space="preserve"> </w:t>
                            </w:r>
                            <w:r w:rsidR="005B32B8" w:rsidRPr="00D234F7">
                              <w:rPr>
                                <w:rFonts w:ascii="Cambria" w:hAnsi="Cambria"/>
                                <w:w w:val="115"/>
                              </w:rPr>
                              <w:t>International</w:t>
                            </w:r>
                            <w:r w:rsidR="005B32B8" w:rsidRPr="00D234F7">
                              <w:rPr>
                                <w:rFonts w:ascii="Cambria" w:hAnsi="Cambria"/>
                                <w:spacing w:val="22"/>
                                <w:w w:val="115"/>
                              </w:rPr>
                              <w:t xml:space="preserve"> </w:t>
                            </w:r>
                            <w:r w:rsidR="005B32B8" w:rsidRPr="00D234F7">
                              <w:rPr>
                                <w:rFonts w:ascii="Cambria" w:hAnsi="Cambria"/>
                                <w:w w:val="115"/>
                              </w:rPr>
                              <w:t>Journals</w:t>
                            </w:r>
                          </w:p>
                          <w:p w14:paraId="01DEEB10" w14:textId="77777777" w:rsidR="005B32B8" w:rsidRPr="00D234F7" w:rsidRDefault="005B32B8" w:rsidP="001D5BD2">
                            <w:pPr>
                              <w:pStyle w:val="BodyText"/>
                              <w:spacing w:before="13"/>
                              <w:ind w:right="4161"/>
                              <w:rPr>
                                <w:spacing w:val="11"/>
                                <w:w w:val="115"/>
                              </w:rPr>
                            </w:pPr>
                            <w:r w:rsidRPr="00D234F7">
                              <w:rPr>
                                <w:w w:val="115"/>
                              </w:rPr>
                              <w:t>1</w:t>
                            </w:r>
                            <w:r w:rsidRPr="00D234F7">
                              <w:rPr>
                                <w:spacing w:val="8"/>
                                <w:w w:val="115"/>
                              </w:rPr>
                              <w:t xml:space="preserve"> </w:t>
                            </w:r>
                            <w:r w:rsidRPr="00D234F7">
                              <w:rPr>
                                <w:w w:val="115"/>
                              </w:rPr>
                              <w:t>Book</w:t>
                            </w:r>
                            <w:r w:rsidRPr="00D234F7">
                              <w:rPr>
                                <w:spacing w:val="8"/>
                                <w:w w:val="115"/>
                              </w:rPr>
                              <w:t xml:space="preserve"> </w:t>
                            </w:r>
                            <w:r w:rsidRPr="00D234F7">
                              <w:rPr>
                                <w:w w:val="115"/>
                              </w:rPr>
                              <w:t>on</w:t>
                            </w:r>
                            <w:r w:rsidRPr="00D234F7">
                              <w:rPr>
                                <w:spacing w:val="11"/>
                                <w:w w:val="115"/>
                              </w:rPr>
                              <w:t xml:space="preserve"> Linear Integrated Circuits </w:t>
                            </w:r>
                          </w:p>
                          <w:p w14:paraId="5FEC65B4" w14:textId="1C124150" w:rsidR="005B32B8" w:rsidRDefault="005B32B8" w:rsidP="00700970">
                            <w:pPr>
                              <w:pStyle w:val="BodyText"/>
                              <w:spacing w:before="13"/>
                              <w:ind w:right="769"/>
                              <w:rPr>
                                <w:w w:val="115"/>
                              </w:rPr>
                            </w:pPr>
                            <w:r w:rsidRPr="00D234F7">
                              <w:rPr>
                                <w:spacing w:val="10"/>
                                <w:w w:val="115"/>
                              </w:rPr>
                              <w:t xml:space="preserve">1 </w:t>
                            </w:r>
                            <w:r w:rsidRPr="00D234F7">
                              <w:rPr>
                                <w:w w:val="115"/>
                              </w:rPr>
                              <w:t>Indian</w:t>
                            </w:r>
                            <w:r w:rsidRPr="00D234F7">
                              <w:rPr>
                                <w:spacing w:val="14"/>
                                <w:w w:val="115"/>
                              </w:rPr>
                              <w:t xml:space="preserve"> </w:t>
                            </w:r>
                            <w:r w:rsidRPr="00D234F7">
                              <w:rPr>
                                <w:w w:val="115"/>
                              </w:rPr>
                              <w:t>Patent</w:t>
                            </w:r>
                            <w:r w:rsidRPr="00D234F7">
                              <w:rPr>
                                <w:spacing w:val="13"/>
                                <w:w w:val="115"/>
                              </w:rPr>
                              <w:t xml:space="preserve"> </w:t>
                            </w:r>
                            <w:r w:rsidRPr="00D234F7">
                              <w:rPr>
                                <w:w w:val="115"/>
                              </w:rPr>
                              <w:t>filed</w:t>
                            </w:r>
                          </w:p>
                          <w:p w14:paraId="4ECC039F" w14:textId="77777777" w:rsidR="00D234F7" w:rsidRPr="00D234F7" w:rsidRDefault="00D234F7" w:rsidP="00700970">
                            <w:pPr>
                              <w:pStyle w:val="BodyText"/>
                              <w:spacing w:before="13"/>
                              <w:ind w:right="769"/>
                            </w:pPr>
                          </w:p>
                          <w:p w14:paraId="184D2319" w14:textId="4F8CBCDB" w:rsidR="005B32B8" w:rsidRPr="00D234F7" w:rsidRDefault="005B32B8" w:rsidP="00700970">
                            <w:pPr>
                              <w:pStyle w:val="BodyText"/>
                              <w:rPr>
                                <w:w w:val="115"/>
                              </w:rPr>
                            </w:pPr>
                            <w:r w:rsidRPr="00D938BD">
                              <w:rPr>
                                <w:b/>
                                <w:bCs/>
                                <w:w w:val="115"/>
                              </w:rPr>
                              <w:t>Google</w:t>
                            </w:r>
                            <w:r w:rsidRPr="00D938BD">
                              <w:rPr>
                                <w:b/>
                                <w:bCs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 w:rsidRPr="00D938BD">
                              <w:rPr>
                                <w:b/>
                                <w:bCs/>
                                <w:w w:val="115"/>
                              </w:rPr>
                              <w:t>Scholar</w:t>
                            </w:r>
                            <w:r w:rsidRPr="00D938BD">
                              <w:rPr>
                                <w:b/>
                                <w:bCs/>
                                <w:spacing w:val="9"/>
                                <w:w w:val="115"/>
                              </w:rPr>
                              <w:t xml:space="preserve"> </w:t>
                            </w:r>
                            <w:r w:rsidRPr="00D938BD">
                              <w:rPr>
                                <w:b/>
                                <w:bCs/>
                                <w:w w:val="115"/>
                              </w:rPr>
                              <w:t>Link:</w:t>
                            </w:r>
                            <w:r w:rsidRPr="00D234F7">
                              <w:t xml:space="preserve"> </w:t>
                            </w:r>
                            <w:hyperlink r:id="rId8" w:history="1">
                              <w:r w:rsidR="00700970" w:rsidRPr="00D234F7">
                                <w:rPr>
                                  <w:rStyle w:val="Hyperlink"/>
                                  <w:w w:val="115"/>
                                </w:rPr>
                                <w:t>https://scholar.google.co.in/citations?user=S4yfW9UAAAAJ&amp;hl=en</w:t>
                              </w:r>
                            </w:hyperlink>
                          </w:p>
                          <w:p w14:paraId="22998124" w14:textId="77777777" w:rsidR="00700970" w:rsidRPr="00D938BD" w:rsidRDefault="00700970" w:rsidP="001D5BD2">
                            <w:pPr>
                              <w:pStyle w:val="BodyText"/>
                              <w:spacing w:before="18"/>
                              <w:rPr>
                                <w:b/>
                                <w:bCs/>
                              </w:rPr>
                            </w:pPr>
                            <w:r w:rsidRPr="00D938BD">
                              <w:rPr>
                                <w:b/>
                                <w:bCs/>
                              </w:rPr>
                              <w:t>Scopus Link:</w:t>
                            </w:r>
                          </w:p>
                          <w:p w14:paraId="03FCCF20" w14:textId="03605B41" w:rsidR="00700970" w:rsidRPr="00D234F7" w:rsidRDefault="00700970" w:rsidP="001D5BD2">
                            <w:pPr>
                              <w:pStyle w:val="BodyText"/>
                              <w:spacing w:before="18"/>
                              <w:rPr>
                                <w:rStyle w:val="Hyperlink"/>
                                <w:w w:val="115"/>
                              </w:rPr>
                            </w:pPr>
                            <w:r w:rsidRPr="00D234F7">
                              <w:rPr>
                                <w:rStyle w:val="Hyperlink"/>
                                <w:w w:val="115"/>
                              </w:rPr>
                              <w:t xml:space="preserve"> https://www.scopus.com/authid/detail.uri?authorId=57196259433</w:t>
                            </w:r>
                          </w:p>
                          <w:p w14:paraId="18CD6E6E" w14:textId="77777777" w:rsidR="00700970" w:rsidRDefault="00700970" w:rsidP="001D5BD2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1BDF4795" w14:textId="65376292" w:rsidR="005B32B8" w:rsidRDefault="001D5BD2" w:rsidP="001D5BD2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Funding </w:t>
                            </w:r>
                          </w:p>
                          <w:p w14:paraId="7B4FB69B" w14:textId="5D2706EF" w:rsidR="001D5BD2" w:rsidRDefault="001D5BD2" w:rsidP="00B0538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extDirection w:val="btLr"/>
                              <w:rPr>
                                <w:spacing w:val="-5"/>
                                <w:w w:val="115"/>
                              </w:rPr>
                            </w:pPr>
                            <w:r w:rsidRPr="001D5BD2">
                              <w:rPr>
                                <w:spacing w:val="-5"/>
                                <w:w w:val="115"/>
                              </w:rPr>
                              <w:t>Preapproval of $5000 from IEEE SPS for Conduction of IEEE Seasonal School on AI Trends in Signal Processing</w:t>
                            </w:r>
                            <w:r w:rsidR="00B0538F">
                              <w:rPr>
                                <w:spacing w:val="-5"/>
                                <w:w w:val="115"/>
                              </w:rPr>
                              <w:t>.</w:t>
                            </w:r>
                          </w:p>
                          <w:p w14:paraId="5B97C330" w14:textId="77777777" w:rsidR="001D5BD2" w:rsidRDefault="001D5BD2" w:rsidP="001D5BD2">
                            <w:pPr>
                              <w:pStyle w:val="BodyText"/>
                              <w:textDirection w:val="btLr"/>
                              <w:rPr>
                                <w:spacing w:val="-5"/>
                                <w:w w:val="115"/>
                              </w:rPr>
                            </w:pPr>
                          </w:p>
                          <w:p w14:paraId="2F1851F3" w14:textId="62973E09" w:rsidR="00B0538F" w:rsidRDefault="00B0538F" w:rsidP="00B0538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extDirection w:val="btLr"/>
                              <w:rPr>
                                <w:spacing w:val="-5"/>
                                <w:w w:val="115"/>
                              </w:rPr>
                            </w:pPr>
                            <w:r w:rsidRPr="004C47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Student project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Implementation of </w:t>
                            </w:r>
                            <w:r w:rsidRPr="004C47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Braille script to Speech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8, Received 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>Funding from KSCST.</w:t>
                            </w:r>
                          </w:p>
                          <w:p w14:paraId="5F14B00C" w14:textId="77777777" w:rsidR="00B0538F" w:rsidRPr="001D5BD2" w:rsidRDefault="00B0538F" w:rsidP="001D5BD2">
                            <w:pPr>
                              <w:pStyle w:val="BodyText"/>
                              <w:textDirection w:val="btLr"/>
                              <w:rPr>
                                <w:spacing w:val="-5"/>
                                <w:w w:val="115"/>
                              </w:rPr>
                            </w:pPr>
                          </w:p>
                          <w:p w14:paraId="23F2077A" w14:textId="5DBB094E" w:rsidR="001A5C97" w:rsidRDefault="005B32B8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Awards Received</w:t>
                            </w:r>
                          </w:p>
                          <w:p w14:paraId="2D6CBCD2" w14:textId="2F227DAA" w:rsidR="005B32B8" w:rsidRPr="00131AC0" w:rsidRDefault="005B32B8" w:rsidP="00522881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cstheme="minorHAnsi"/>
                                <w:spacing w:val="-5"/>
                                <w:w w:val="115"/>
                              </w:rPr>
                            </w:pPr>
                            <w:r w:rsidRPr="00131AC0">
                              <w:rPr>
                                <w:rFonts w:cstheme="minorHAnsi"/>
                                <w:spacing w:val="-5"/>
                                <w:w w:val="115"/>
                              </w:rPr>
                              <w:t>Best Paper Award at 2nd IEEE International Conference on Electrical, Computer, and Communication Technologies</w:t>
                            </w:r>
                            <w:r w:rsidR="00522881">
                              <w:rPr>
                                <w:rFonts w:cstheme="minorHAnsi"/>
                                <w:spacing w:val="-5"/>
                                <w:w w:val="115"/>
                              </w:rPr>
                              <w:t xml:space="preserve">, 2017. </w:t>
                            </w:r>
                          </w:p>
                          <w:p w14:paraId="4D621F64" w14:textId="77777777" w:rsidR="005B32B8" w:rsidRPr="00131AC0" w:rsidRDefault="005B32B8" w:rsidP="00522881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cstheme="minorHAnsi"/>
                                <w:spacing w:val="-5"/>
                                <w:w w:val="115"/>
                              </w:rPr>
                            </w:pPr>
                            <w:r w:rsidRPr="00131AC0">
                              <w:rPr>
                                <w:rFonts w:cstheme="minorHAnsi"/>
                                <w:spacing w:val="-5"/>
                                <w:w w:val="115"/>
                              </w:rPr>
                              <w:t xml:space="preserve">Appreciation as Active SPOC, NPTEL, IIT Madras </w:t>
                            </w:r>
                          </w:p>
                          <w:p w14:paraId="3F0DFD01" w14:textId="17B672E3" w:rsidR="005B32B8" w:rsidRPr="00131AC0" w:rsidRDefault="005B32B8" w:rsidP="00522881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cstheme="minorHAnsi"/>
                                <w:spacing w:val="-5"/>
                                <w:w w:val="115"/>
                              </w:rPr>
                            </w:pPr>
                            <w:r w:rsidRPr="00131AC0">
                              <w:rPr>
                                <w:rFonts w:cstheme="minorHAnsi"/>
                                <w:spacing w:val="-5"/>
                                <w:w w:val="115"/>
                              </w:rPr>
                              <w:t>Appreciation from Texas Instruments for fostering an ecosystem bridging Government, Academia, and Industry.</w:t>
                            </w:r>
                          </w:p>
                          <w:p w14:paraId="2D22DC5E" w14:textId="77777777" w:rsidR="005B32B8" w:rsidRDefault="005B32B8" w:rsidP="001D5BD2">
                            <w:pPr>
                              <w:spacing w:line="276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1C738" id="Rectangle 7" o:spid="_x0000_s1026" style="position:absolute;margin-left:67pt;margin-top:10.65pt;width:499.15pt;height:69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" stroked="f">
                <v:textbox inset="2.53958mm,1.2694mm,2.53958mm,1.2694mm">
                  <w:txbxContent>
                    <w:p w14:paraId="0B3642B2" w14:textId="50942569" w:rsidR="001A5C97" w:rsidRDefault="00BD5855" w:rsidP="00BD585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 xml:space="preserve">Dr Leena Chandrashekar </w:t>
                      </w:r>
                    </w:p>
                    <w:p w14:paraId="3BA968FA" w14:textId="77777777" w:rsidR="001A5C97" w:rsidRDefault="00000000" w:rsidP="00BD5855">
                      <w:pPr>
                        <w:spacing w:after="0" w:line="258" w:lineRule="auto"/>
                        <w:textDirection w:val="btL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Assistant Professor</w:t>
                      </w:r>
                    </w:p>
                    <w:p w14:paraId="3465A44C" w14:textId="0BBA055D" w:rsidR="00BD5855" w:rsidRDefault="00BD5855" w:rsidP="00BD585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IEEE Senior Member, Execom Member (IEEE WIE &amp; IEEE EMBS)</w:t>
                      </w:r>
                    </w:p>
                    <w:p w14:paraId="6D2D0F24" w14:textId="1FC72987" w:rsidR="001A5C97" w:rsidRPr="00BD5855" w:rsidRDefault="00BD5855" w:rsidP="00BD5855">
                      <w:pPr>
                        <w:spacing w:after="0" w:line="258" w:lineRule="auto"/>
                        <w:textDirection w:val="btLr"/>
                        <w:rPr>
                          <w:b/>
                          <w:color w:val="000000"/>
                          <w:sz w:val="28"/>
                        </w:rPr>
                      </w:pPr>
                      <w:r w:rsidRPr="00BD5855">
                        <w:rPr>
                          <w:b/>
                          <w:color w:val="000000"/>
                          <w:sz w:val="28"/>
                        </w:rPr>
                        <w:t xml:space="preserve">SPOC, NPTEL, IIT Madras </w:t>
                      </w:r>
                    </w:p>
                    <w:p w14:paraId="666D7F2A" w14:textId="77777777" w:rsidR="00BD5855" w:rsidRDefault="00BD5855">
                      <w:pPr>
                        <w:spacing w:line="258" w:lineRule="auto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74AACD7D" w14:textId="11B44A0C" w:rsidR="001A5C97" w:rsidRDefault="00000000" w:rsidP="001D5BD2">
                      <w:pPr>
                        <w:spacing w:after="0" w:line="258" w:lineRule="auto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Experience (Teaching and Industry)</w:t>
                      </w:r>
                    </w:p>
                    <w:p w14:paraId="4D0D79E9" w14:textId="60755881" w:rsidR="00856ED9" w:rsidRPr="005B32B8" w:rsidRDefault="00856ED9" w:rsidP="00661548">
                      <w:pPr>
                        <w:spacing w:after="0" w:line="240" w:lineRule="auto"/>
                        <w:ind w:left="720" w:hanging="11"/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</w:pP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RNS Institute of Technology, Bengaluru</w:t>
                      </w:r>
                      <w:r w:rsidR="00123814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                                   </w:t>
                      </w:r>
                      <w:proofErr w:type="gramStart"/>
                      <w:r w:rsidR="00123814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 </w:t>
                      </w: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(</w:t>
                      </w:r>
                      <w:proofErr w:type="gramEnd"/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2013</w:t>
                      </w:r>
                      <w:r w:rsidR="0066154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</w:t>
                      </w: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- Till Date)</w:t>
                      </w:r>
                    </w:p>
                    <w:p w14:paraId="190AC36A" w14:textId="67AF8A16" w:rsidR="00856ED9" w:rsidRPr="005B32B8" w:rsidRDefault="00856ED9" w:rsidP="00661548">
                      <w:pPr>
                        <w:spacing w:after="0" w:line="240" w:lineRule="auto"/>
                        <w:ind w:left="720" w:hanging="11"/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</w:pP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Gokaraju Rangaraju Institute of Engg. &amp; Tech., Hyderabad </w:t>
                      </w:r>
                      <w:proofErr w:type="gramStart"/>
                      <w:r w:rsidR="00123814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  </w:t>
                      </w: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(</w:t>
                      </w:r>
                      <w:proofErr w:type="gramEnd"/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2012 - 2013)</w:t>
                      </w:r>
                    </w:p>
                    <w:p w14:paraId="4CF77A8C" w14:textId="104C6F56" w:rsidR="00856ED9" w:rsidRPr="005B32B8" w:rsidRDefault="00856ED9" w:rsidP="00661548">
                      <w:pPr>
                        <w:spacing w:after="0" w:line="240" w:lineRule="auto"/>
                        <w:ind w:left="720" w:hanging="11"/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</w:pP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PES University, Bengaluru</w:t>
                      </w:r>
                      <w:r w:rsid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    </w:t>
                      </w:r>
                      <w:r w:rsidR="00123814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                                                       </w:t>
                      </w:r>
                      <w:proofErr w:type="gramStart"/>
                      <w:r w:rsidR="00123814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</w:t>
                      </w:r>
                      <w:r w:rsid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</w:t>
                      </w: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(</w:t>
                      </w:r>
                      <w:proofErr w:type="gramEnd"/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2005 - 2012) </w:t>
                      </w:r>
                    </w:p>
                    <w:p w14:paraId="4D2519CF" w14:textId="01CEE51C" w:rsidR="00856ED9" w:rsidRPr="005B32B8" w:rsidRDefault="00856ED9" w:rsidP="00661548">
                      <w:pPr>
                        <w:spacing w:after="0" w:line="240" w:lineRule="auto"/>
                        <w:ind w:left="720" w:hanging="11"/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</w:pP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HP Invent, Bengaluru</w:t>
                      </w: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ab/>
                        <w:t xml:space="preserve">     </w:t>
                      </w:r>
                      <w:r w:rsidR="00123814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                                                             </w:t>
                      </w:r>
                      <w:proofErr w:type="gramStart"/>
                      <w:r w:rsidR="00123814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 </w:t>
                      </w: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(</w:t>
                      </w:r>
                      <w:proofErr w:type="gramEnd"/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2004</w:t>
                      </w:r>
                      <w:r w:rsidR="0066154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-</w:t>
                      </w: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2005)</w:t>
                      </w:r>
                    </w:p>
                    <w:p w14:paraId="40ED6E70" w14:textId="77777777" w:rsidR="001A5C97" w:rsidRDefault="00000000" w:rsidP="001D5BD2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Qualifications</w:t>
                      </w:r>
                    </w:p>
                    <w:p w14:paraId="6FB294B4" w14:textId="59C39DD1" w:rsidR="001A5C97" w:rsidRPr="005B32B8" w:rsidRDefault="00000000" w:rsidP="00661548">
                      <w:pPr>
                        <w:spacing w:after="0" w:line="240" w:lineRule="auto"/>
                        <w:ind w:left="720" w:hanging="11"/>
                        <w:textDirection w:val="btLr"/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</w:pP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B.E.  from </w:t>
                      </w:r>
                      <w:r w:rsidR="006E51B9"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R V College of Engineering </w:t>
                      </w: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</w:t>
                      </w:r>
                    </w:p>
                    <w:p w14:paraId="30FFAB50" w14:textId="45EAA8F5" w:rsidR="001A5C97" w:rsidRPr="005B32B8" w:rsidRDefault="00000000" w:rsidP="00661548">
                      <w:pPr>
                        <w:spacing w:after="0" w:line="240" w:lineRule="auto"/>
                        <w:ind w:left="720" w:hanging="11"/>
                        <w:textDirection w:val="btLr"/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</w:pP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M.Tech. from </w:t>
                      </w:r>
                      <w:r w:rsidR="006E51B9"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UTL Technologies, VTU Regional Center </w:t>
                      </w: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</w:t>
                      </w:r>
                    </w:p>
                    <w:p w14:paraId="5B5BE185" w14:textId="6B60E0DB" w:rsidR="001A5C97" w:rsidRPr="005B32B8" w:rsidRDefault="00000000" w:rsidP="00661548">
                      <w:pPr>
                        <w:spacing w:after="0" w:line="240" w:lineRule="auto"/>
                        <w:ind w:left="720" w:hanging="11"/>
                        <w:textDirection w:val="btLr"/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</w:pP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P</w:t>
                      </w:r>
                      <w:r w:rsidR="00FC1FFA"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h.</w:t>
                      </w: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D</w:t>
                      </w:r>
                      <w:r w:rsidR="00FC1FFA"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.</w:t>
                      </w: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from </w:t>
                      </w:r>
                      <w:r w:rsidR="00FC1FFA"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Visvesvaraya</w:t>
                      </w:r>
                      <w:r w:rsidR="006E51B9"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 </w:t>
                      </w:r>
                      <w:r w:rsidR="00FC1FFA"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Technology</w:t>
                      </w:r>
                    </w:p>
                    <w:p w14:paraId="6EE793C4" w14:textId="75FC0237" w:rsidR="001A5C97" w:rsidRDefault="00000000" w:rsidP="001D5BD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Specialization (Academics)</w:t>
                      </w:r>
                    </w:p>
                    <w:p w14:paraId="21499ECE" w14:textId="77777777" w:rsidR="001F3577" w:rsidRPr="005B32B8" w:rsidRDefault="001F3577" w:rsidP="00661548">
                      <w:pPr>
                        <w:spacing w:after="0" w:line="240" w:lineRule="auto"/>
                        <w:ind w:left="720" w:hanging="11"/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</w:pP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Analog Electronics, Embedded Systems, Signal Processing, </w:t>
                      </w:r>
                    </w:p>
                    <w:p w14:paraId="205E110A" w14:textId="78040FFC" w:rsidR="001F3577" w:rsidRPr="005B32B8" w:rsidRDefault="001F3577" w:rsidP="00661548">
                      <w:pPr>
                        <w:spacing w:after="0" w:line="240" w:lineRule="auto"/>
                        <w:ind w:left="720" w:hanging="11"/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</w:pPr>
                      <w:r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Sensor Fusion, Computer Vision, Machine Learning</w:t>
                      </w:r>
                      <w:r w:rsidR="005B32B8" w:rsidRPr="005B32B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, Deep Learning </w:t>
                      </w:r>
                    </w:p>
                    <w:p w14:paraId="0BF961FA" w14:textId="77777777" w:rsidR="001D5BD2" w:rsidRDefault="00000000" w:rsidP="001D5BD2">
                      <w:pPr>
                        <w:spacing w:after="0" w:line="240" w:lineRule="auto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Specialization (Research)</w:t>
                      </w:r>
                    </w:p>
                    <w:p w14:paraId="565C6C99" w14:textId="62DC7FDE" w:rsidR="001A5C97" w:rsidRPr="00661548" w:rsidRDefault="001F3577" w:rsidP="00661548">
                      <w:pPr>
                        <w:spacing w:after="0" w:line="240" w:lineRule="auto"/>
                        <w:ind w:left="720" w:hanging="11"/>
                        <w:textDirection w:val="btLr"/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</w:pPr>
                      <w:r w:rsidRPr="0066154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>Sensor Fusion, Robotics, Medical Image Analysis</w:t>
                      </w:r>
                      <w:r w:rsidR="005B32B8" w:rsidRPr="00661548">
                        <w:rPr>
                          <w:rFonts w:ascii="Cambria" w:eastAsia="Arial" w:hAnsi="Cambria" w:cs="Arial"/>
                          <w:color w:val="000000"/>
                          <w:szCs w:val="18"/>
                        </w:rPr>
                        <w:t xml:space="preserve">, Deep Learning </w:t>
                      </w:r>
                    </w:p>
                    <w:p w14:paraId="24D75F1B" w14:textId="77777777" w:rsidR="00D234F7" w:rsidRDefault="00D234F7" w:rsidP="001D5BD2">
                      <w:pPr>
                        <w:spacing w:after="0" w:line="258" w:lineRule="auto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5F1282D0" w14:textId="03B3D3F7" w:rsidR="001D5BD2" w:rsidRDefault="00000000" w:rsidP="001D5BD2">
                      <w:pPr>
                        <w:spacing w:after="0" w:line="258" w:lineRule="auto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Publications</w:t>
                      </w:r>
                    </w:p>
                    <w:p w14:paraId="628C733C" w14:textId="77777777" w:rsidR="001D5BD2" w:rsidRPr="00D234F7" w:rsidRDefault="001D5BD2" w:rsidP="001D5BD2">
                      <w:pPr>
                        <w:spacing w:after="0" w:line="240" w:lineRule="auto"/>
                        <w:textDirection w:val="btLr"/>
                        <w:rPr>
                          <w:rFonts w:ascii="Cambria" w:hAnsi="Cambria"/>
                          <w:w w:val="115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              </w:t>
                      </w:r>
                      <w:r w:rsidR="005B32B8" w:rsidRPr="00D234F7">
                        <w:rPr>
                          <w:rFonts w:ascii="Cambria" w:hAnsi="Cambria"/>
                          <w:spacing w:val="-5"/>
                          <w:w w:val="115"/>
                        </w:rPr>
                        <w:t xml:space="preserve">10 </w:t>
                      </w:r>
                      <w:r w:rsidR="005B32B8" w:rsidRPr="00D234F7">
                        <w:rPr>
                          <w:rFonts w:ascii="Cambria" w:hAnsi="Cambria"/>
                          <w:w w:val="115"/>
                        </w:rPr>
                        <w:t>International</w:t>
                      </w:r>
                      <w:r w:rsidR="005B32B8" w:rsidRPr="00D234F7">
                        <w:rPr>
                          <w:rFonts w:ascii="Cambria" w:hAnsi="Cambria"/>
                          <w:spacing w:val="-3"/>
                          <w:w w:val="115"/>
                        </w:rPr>
                        <w:t xml:space="preserve"> </w:t>
                      </w:r>
                      <w:r w:rsidR="005B32B8" w:rsidRPr="00D234F7">
                        <w:rPr>
                          <w:rFonts w:ascii="Cambria" w:hAnsi="Cambria"/>
                          <w:w w:val="115"/>
                        </w:rPr>
                        <w:t>Conferences</w:t>
                      </w:r>
                    </w:p>
                    <w:p w14:paraId="725A00D5" w14:textId="23D93A13" w:rsidR="005B32B8" w:rsidRPr="00D234F7" w:rsidRDefault="001D5BD2" w:rsidP="001D5BD2">
                      <w:pPr>
                        <w:spacing w:after="0" w:line="240" w:lineRule="auto"/>
                        <w:textDirection w:val="btLr"/>
                        <w:rPr>
                          <w:rFonts w:ascii="Cambria" w:hAnsi="Cambria"/>
                        </w:rPr>
                      </w:pPr>
                      <w:r w:rsidRPr="00D234F7">
                        <w:rPr>
                          <w:rFonts w:ascii="Cambria" w:hAnsi="Cambria"/>
                          <w:w w:val="115"/>
                        </w:rPr>
                        <w:t xml:space="preserve">               </w:t>
                      </w:r>
                      <w:r w:rsidR="005B32B8" w:rsidRPr="00D234F7">
                        <w:rPr>
                          <w:rFonts w:ascii="Cambria" w:hAnsi="Cambria"/>
                          <w:w w:val="115"/>
                        </w:rPr>
                        <w:t>9</w:t>
                      </w:r>
                      <w:r w:rsidR="005B32B8" w:rsidRPr="00D234F7">
                        <w:rPr>
                          <w:rFonts w:ascii="Cambria" w:hAnsi="Cambria"/>
                          <w:spacing w:val="21"/>
                          <w:w w:val="115"/>
                        </w:rPr>
                        <w:t xml:space="preserve"> </w:t>
                      </w:r>
                      <w:r w:rsidR="005B32B8" w:rsidRPr="00D234F7">
                        <w:rPr>
                          <w:rFonts w:ascii="Cambria" w:hAnsi="Cambria"/>
                          <w:w w:val="115"/>
                        </w:rPr>
                        <w:t>International</w:t>
                      </w:r>
                      <w:r w:rsidR="005B32B8" w:rsidRPr="00D234F7">
                        <w:rPr>
                          <w:rFonts w:ascii="Cambria" w:hAnsi="Cambria"/>
                          <w:spacing w:val="22"/>
                          <w:w w:val="115"/>
                        </w:rPr>
                        <w:t xml:space="preserve"> </w:t>
                      </w:r>
                      <w:r w:rsidR="005B32B8" w:rsidRPr="00D234F7">
                        <w:rPr>
                          <w:rFonts w:ascii="Cambria" w:hAnsi="Cambria"/>
                          <w:w w:val="115"/>
                        </w:rPr>
                        <w:t>Journals</w:t>
                      </w:r>
                    </w:p>
                    <w:p w14:paraId="01DEEB10" w14:textId="77777777" w:rsidR="005B32B8" w:rsidRPr="00D234F7" w:rsidRDefault="005B32B8" w:rsidP="001D5BD2">
                      <w:pPr>
                        <w:pStyle w:val="BodyText"/>
                        <w:spacing w:before="13"/>
                        <w:ind w:right="4161"/>
                        <w:rPr>
                          <w:spacing w:val="11"/>
                          <w:w w:val="115"/>
                        </w:rPr>
                      </w:pPr>
                      <w:r w:rsidRPr="00D234F7">
                        <w:rPr>
                          <w:w w:val="115"/>
                        </w:rPr>
                        <w:t>1</w:t>
                      </w:r>
                      <w:r w:rsidRPr="00D234F7">
                        <w:rPr>
                          <w:spacing w:val="8"/>
                          <w:w w:val="115"/>
                        </w:rPr>
                        <w:t xml:space="preserve"> </w:t>
                      </w:r>
                      <w:r w:rsidRPr="00D234F7">
                        <w:rPr>
                          <w:w w:val="115"/>
                        </w:rPr>
                        <w:t>Book</w:t>
                      </w:r>
                      <w:r w:rsidRPr="00D234F7">
                        <w:rPr>
                          <w:spacing w:val="8"/>
                          <w:w w:val="115"/>
                        </w:rPr>
                        <w:t xml:space="preserve"> </w:t>
                      </w:r>
                      <w:r w:rsidRPr="00D234F7">
                        <w:rPr>
                          <w:w w:val="115"/>
                        </w:rPr>
                        <w:t>on</w:t>
                      </w:r>
                      <w:r w:rsidRPr="00D234F7">
                        <w:rPr>
                          <w:spacing w:val="11"/>
                          <w:w w:val="115"/>
                        </w:rPr>
                        <w:t xml:space="preserve"> Linear Integrated Circuits </w:t>
                      </w:r>
                    </w:p>
                    <w:p w14:paraId="5FEC65B4" w14:textId="1C124150" w:rsidR="005B32B8" w:rsidRDefault="005B32B8" w:rsidP="00700970">
                      <w:pPr>
                        <w:pStyle w:val="BodyText"/>
                        <w:spacing w:before="13"/>
                        <w:ind w:right="769"/>
                        <w:rPr>
                          <w:w w:val="115"/>
                        </w:rPr>
                      </w:pPr>
                      <w:r w:rsidRPr="00D234F7">
                        <w:rPr>
                          <w:spacing w:val="10"/>
                          <w:w w:val="115"/>
                        </w:rPr>
                        <w:t xml:space="preserve">1 </w:t>
                      </w:r>
                      <w:r w:rsidRPr="00D234F7">
                        <w:rPr>
                          <w:w w:val="115"/>
                        </w:rPr>
                        <w:t>Indian</w:t>
                      </w:r>
                      <w:r w:rsidRPr="00D234F7">
                        <w:rPr>
                          <w:spacing w:val="14"/>
                          <w:w w:val="115"/>
                        </w:rPr>
                        <w:t xml:space="preserve"> </w:t>
                      </w:r>
                      <w:r w:rsidRPr="00D234F7">
                        <w:rPr>
                          <w:w w:val="115"/>
                        </w:rPr>
                        <w:t>Patent</w:t>
                      </w:r>
                      <w:r w:rsidRPr="00D234F7">
                        <w:rPr>
                          <w:spacing w:val="13"/>
                          <w:w w:val="115"/>
                        </w:rPr>
                        <w:t xml:space="preserve"> </w:t>
                      </w:r>
                      <w:r w:rsidRPr="00D234F7">
                        <w:rPr>
                          <w:w w:val="115"/>
                        </w:rPr>
                        <w:t>filed</w:t>
                      </w:r>
                    </w:p>
                    <w:p w14:paraId="4ECC039F" w14:textId="77777777" w:rsidR="00D234F7" w:rsidRPr="00D234F7" w:rsidRDefault="00D234F7" w:rsidP="00700970">
                      <w:pPr>
                        <w:pStyle w:val="BodyText"/>
                        <w:spacing w:before="13"/>
                        <w:ind w:right="769"/>
                      </w:pPr>
                    </w:p>
                    <w:p w14:paraId="184D2319" w14:textId="4F8CBCDB" w:rsidR="005B32B8" w:rsidRPr="00D234F7" w:rsidRDefault="005B32B8" w:rsidP="00700970">
                      <w:pPr>
                        <w:pStyle w:val="BodyText"/>
                        <w:rPr>
                          <w:w w:val="115"/>
                        </w:rPr>
                      </w:pPr>
                      <w:r w:rsidRPr="00D938BD">
                        <w:rPr>
                          <w:b/>
                          <w:bCs/>
                          <w:w w:val="115"/>
                        </w:rPr>
                        <w:t>Google</w:t>
                      </w:r>
                      <w:r w:rsidRPr="00D938BD">
                        <w:rPr>
                          <w:b/>
                          <w:bCs/>
                          <w:spacing w:val="11"/>
                          <w:w w:val="115"/>
                        </w:rPr>
                        <w:t xml:space="preserve"> </w:t>
                      </w:r>
                      <w:r w:rsidRPr="00D938BD">
                        <w:rPr>
                          <w:b/>
                          <w:bCs/>
                          <w:w w:val="115"/>
                        </w:rPr>
                        <w:t>Scholar</w:t>
                      </w:r>
                      <w:r w:rsidRPr="00D938BD">
                        <w:rPr>
                          <w:b/>
                          <w:bCs/>
                          <w:spacing w:val="9"/>
                          <w:w w:val="115"/>
                        </w:rPr>
                        <w:t xml:space="preserve"> </w:t>
                      </w:r>
                      <w:r w:rsidRPr="00D938BD">
                        <w:rPr>
                          <w:b/>
                          <w:bCs/>
                          <w:w w:val="115"/>
                        </w:rPr>
                        <w:t>Link:</w:t>
                      </w:r>
                      <w:r w:rsidRPr="00D234F7">
                        <w:t xml:space="preserve"> </w:t>
                      </w:r>
                      <w:hyperlink r:id="rId9" w:history="1">
                        <w:r w:rsidR="00700970" w:rsidRPr="00D234F7">
                          <w:rPr>
                            <w:rStyle w:val="Hyperlink"/>
                            <w:w w:val="115"/>
                          </w:rPr>
                          <w:t>https://scholar.google.co.in/citations?user=S4yfW9UAAAAJ&amp;hl=en</w:t>
                        </w:r>
                      </w:hyperlink>
                    </w:p>
                    <w:p w14:paraId="22998124" w14:textId="77777777" w:rsidR="00700970" w:rsidRPr="00D938BD" w:rsidRDefault="00700970" w:rsidP="001D5BD2">
                      <w:pPr>
                        <w:pStyle w:val="BodyText"/>
                        <w:spacing w:before="18"/>
                        <w:rPr>
                          <w:b/>
                          <w:bCs/>
                        </w:rPr>
                      </w:pPr>
                      <w:r w:rsidRPr="00D938BD">
                        <w:rPr>
                          <w:b/>
                          <w:bCs/>
                        </w:rPr>
                        <w:t>Scopus Link:</w:t>
                      </w:r>
                    </w:p>
                    <w:p w14:paraId="03FCCF20" w14:textId="03605B41" w:rsidR="00700970" w:rsidRPr="00D234F7" w:rsidRDefault="00700970" w:rsidP="001D5BD2">
                      <w:pPr>
                        <w:pStyle w:val="BodyText"/>
                        <w:spacing w:before="18"/>
                        <w:rPr>
                          <w:rStyle w:val="Hyperlink"/>
                          <w:w w:val="115"/>
                        </w:rPr>
                      </w:pPr>
                      <w:r w:rsidRPr="00D234F7">
                        <w:rPr>
                          <w:rStyle w:val="Hyperlink"/>
                          <w:w w:val="115"/>
                        </w:rPr>
                        <w:t xml:space="preserve"> https://www.scopus.com/authid/detail.uri?authorId=57196259433</w:t>
                      </w:r>
                    </w:p>
                    <w:p w14:paraId="18CD6E6E" w14:textId="77777777" w:rsidR="00700970" w:rsidRDefault="00700970" w:rsidP="001D5BD2">
                      <w:pPr>
                        <w:spacing w:after="0" w:line="240" w:lineRule="auto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1BDF4795" w14:textId="65376292" w:rsidR="005B32B8" w:rsidRDefault="001D5BD2" w:rsidP="001D5BD2">
                      <w:pPr>
                        <w:spacing w:after="0" w:line="240" w:lineRule="auto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Funding </w:t>
                      </w:r>
                    </w:p>
                    <w:p w14:paraId="7B4FB69B" w14:textId="5D2706EF" w:rsidR="001D5BD2" w:rsidRDefault="001D5BD2" w:rsidP="00B0538F">
                      <w:pPr>
                        <w:pStyle w:val="BodyText"/>
                        <w:numPr>
                          <w:ilvl w:val="0"/>
                          <w:numId w:val="1"/>
                        </w:numPr>
                        <w:textDirection w:val="btLr"/>
                        <w:rPr>
                          <w:spacing w:val="-5"/>
                          <w:w w:val="115"/>
                        </w:rPr>
                      </w:pPr>
                      <w:r w:rsidRPr="001D5BD2">
                        <w:rPr>
                          <w:spacing w:val="-5"/>
                          <w:w w:val="115"/>
                        </w:rPr>
                        <w:t>Preapproval of $5000 from IEEE SPS for Conduction of IEEE Seasonal School on AI Trends in Signal Processing</w:t>
                      </w:r>
                      <w:r w:rsidR="00B0538F">
                        <w:rPr>
                          <w:spacing w:val="-5"/>
                          <w:w w:val="115"/>
                        </w:rPr>
                        <w:t>.</w:t>
                      </w:r>
                    </w:p>
                    <w:p w14:paraId="5B97C330" w14:textId="77777777" w:rsidR="001D5BD2" w:rsidRDefault="001D5BD2" w:rsidP="001D5BD2">
                      <w:pPr>
                        <w:pStyle w:val="BodyText"/>
                        <w:textDirection w:val="btLr"/>
                        <w:rPr>
                          <w:spacing w:val="-5"/>
                          <w:w w:val="115"/>
                        </w:rPr>
                      </w:pPr>
                    </w:p>
                    <w:p w14:paraId="2F1851F3" w14:textId="62973E09" w:rsidR="00B0538F" w:rsidRDefault="00B0538F" w:rsidP="00B0538F">
                      <w:pPr>
                        <w:pStyle w:val="BodyText"/>
                        <w:numPr>
                          <w:ilvl w:val="0"/>
                          <w:numId w:val="1"/>
                        </w:numPr>
                        <w:textDirection w:val="btLr"/>
                        <w:rPr>
                          <w:spacing w:val="-5"/>
                          <w:w w:val="115"/>
                        </w:rPr>
                      </w:pPr>
                      <w:r w:rsidRPr="004C47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Student project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Implementation of </w:t>
                      </w:r>
                      <w:r w:rsidRPr="004C47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Braille script to Speech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8, Received </w:t>
                      </w:r>
                      <w:r>
                        <w:rPr>
                          <w:spacing w:val="-5"/>
                          <w:w w:val="115"/>
                        </w:rPr>
                        <w:t>Funding from KSCST.</w:t>
                      </w:r>
                    </w:p>
                    <w:p w14:paraId="5F14B00C" w14:textId="77777777" w:rsidR="00B0538F" w:rsidRPr="001D5BD2" w:rsidRDefault="00B0538F" w:rsidP="001D5BD2">
                      <w:pPr>
                        <w:pStyle w:val="BodyText"/>
                        <w:textDirection w:val="btLr"/>
                        <w:rPr>
                          <w:spacing w:val="-5"/>
                          <w:w w:val="115"/>
                        </w:rPr>
                      </w:pPr>
                    </w:p>
                    <w:p w14:paraId="23F2077A" w14:textId="5DBB094E" w:rsidR="001A5C97" w:rsidRDefault="005B32B8">
                      <w:pPr>
                        <w:spacing w:line="258" w:lineRule="auto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Awards Received</w:t>
                      </w:r>
                    </w:p>
                    <w:p w14:paraId="2D6CBCD2" w14:textId="2F227DAA" w:rsidR="005B32B8" w:rsidRPr="00131AC0" w:rsidRDefault="005B32B8" w:rsidP="00522881">
                      <w:pPr>
                        <w:pStyle w:val="BodyText"/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cstheme="minorHAnsi"/>
                          <w:spacing w:val="-5"/>
                          <w:w w:val="115"/>
                        </w:rPr>
                      </w:pPr>
                      <w:r w:rsidRPr="00131AC0">
                        <w:rPr>
                          <w:rFonts w:cstheme="minorHAnsi"/>
                          <w:spacing w:val="-5"/>
                          <w:w w:val="115"/>
                        </w:rPr>
                        <w:t>Best Paper Award at 2nd IEEE International Conference on Electrical, Computer, and Communication Technologies</w:t>
                      </w:r>
                      <w:r w:rsidR="00522881">
                        <w:rPr>
                          <w:rFonts w:cstheme="minorHAnsi"/>
                          <w:spacing w:val="-5"/>
                          <w:w w:val="115"/>
                        </w:rPr>
                        <w:t xml:space="preserve">, 2017. </w:t>
                      </w:r>
                    </w:p>
                    <w:p w14:paraId="4D621F64" w14:textId="77777777" w:rsidR="005B32B8" w:rsidRPr="00131AC0" w:rsidRDefault="005B32B8" w:rsidP="00522881">
                      <w:pPr>
                        <w:pStyle w:val="BodyText"/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cstheme="minorHAnsi"/>
                          <w:spacing w:val="-5"/>
                          <w:w w:val="115"/>
                        </w:rPr>
                      </w:pPr>
                      <w:r w:rsidRPr="00131AC0">
                        <w:rPr>
                          <w:rFonts w:cstheme="minorHAnsi"/>
                          <w:spacing w:val="-5"/>
                          <w:w w:val="115"/>
                        </w:rPr>
                        <w:t xml:space="preserve">Appreciation as Active SPOC, NPTEL, IIT Madras </w:t>
                      </w:r>
                    </w:p>
                    <w:p w14:paraId="3F0DFD01" w14:textId="17B672E3" w:rsidR="005B32B8" w:rsidRPr="00131AC0" w:rsidRDefault="005B32B8" w:rsidP="00522881">
                      <w:pPr>
                        <w:pStyle w:val="BodyText"/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cstheme="minorHAnsi"/>
                          <w:spacing w:val="-5"/>
                          <w:w w:val="115"/>
                        </w:rPr>
                      </w:pPr>
                      <w:r w:rsidRPr="00131AC0">
                        <w:rPr>
                          <w:rFonts w:cstheme="minorHAnsi"/>
                          <w:spacing w:val="-5"/>
                          <w:w w:val="115"/>
                        </w:rPr>
                        <w:t>Appreciation from Texas Instruments for fostering an ecosystem bridging Government, Academia, and Industry.</w:t>
                      </w:r>
                    </w:p>
                    <w:p w14:paraId="2D22DC5E" w14:textId="77777777" w:rsidR="005B32B8" w:rsidRDefault="005B32B8" w:rsidP="001D5BD2">
                      <w:pPr>
                        <w:spacing w:line="276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821D7E" w14:textId="77777777" w:rsidR="001A5C97" w:rsidRDefault="001A5C97"/>
    <w:p w14:paraId="3BB23541" w14:textId="712E006F" w:rsidR="001A5C97" w:rsidRDefault="00BD58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8E011A" wp14:editId="14A87101">
                <wp:simplePos x="0" y="0"/>
                <wp:positionH relativeFrom="column">
                  <wp:posOffset>895350</wp:posOffset>
                </wp:positionH>
                <wp:positionV relativeFrom="paragraph">
                  <wp:posOffset>737235</wp:posOffset>
                </wp:positionV>
                <wp:extent cx="6134100" cy="5715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5715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DFF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0.5pt;margin-top:58.05pt;width:483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" strokecolor="#4472c4 [3204]" strokeweight="4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1A5C97">
      <w:headerReference w:type="even" r:id="rId10"/>
      <w:headerReference w:type="default" r:id="rId11"/>
      <w:headerReference w:type="first" r:id="rId12"/>
      <w:pgSz w:w="11906" w:h="16838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B303" w14:textId="77777777" w:rsidR="00341C73" w:rsidRDefault="00341C73">
      <w:pPr>
        <w:spacing w:after="0" w:line="240" w:lineRule="auto"/>
      </w:pPr>
      <w:r>
        <w:separator/>
      </w:r>
    </w:p>
  </w:endnote>
  <w:endnote w:type="continuationSeparator" w:id="0">
    <w:p w14:paraId="7B8D0AE4" w14:textId="77777777" w:rsidR="00341C73" w:rsidRDefault="0034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6DF7" w14:textId="77777777" w:rsidR="00341C73" w:rsidRDefault="00341C73">
      <w:pPr>
        <w:spacing w:after="0" w:line="240" w:lineRule="auto"/>
      </w:pPr>
      <w:r>
        <w:separator/>
      </w:r>
    </w:p>
  </w:footnote>
  <w:footnote w:type="continuationSeparator" w:id="0">
    <w:p w14:paraId="3866D3F6" w14:textId="77777777" w:rsidR="00341C73" w:rsidRDefault="0034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0ABC" w14:textId="77777777" w:rsidR="001A5C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538CDE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1pt;height:841.8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229E" w14:textId="77777777" w:rsidR="001A5C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5E4BAB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595.1pt;height:841.8pt;z-index:-251659776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07E6" w14:textId="77777777" w:rsidR="001A5C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180B7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1pt;height:841.8pt;z-index:-25165875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2EDD"/>
    <w:multiLevelType w:val="hybridMultilevel"/>
    <w:tmpl w:val="1700B700"/>
    <w:lvl w:ilvl="0" w:tplc="4009000F">
      <w:start w:val="1"/>
      <w:numFmt w:val="decimal"/>
      <w:lvlText w:val="%1."/>
      <w:lvlJc w:val="left"/>
      <w:pPr>
        <w:ind w:left="1548" w:hanging="360"/>
      </w:pPr>
    </w:lvl>
    <w:lvl w:ilvl="1" w:tplc="40090019" w:tentative="1">
      <w:start w:val="1"/>
      <w:numFmt w:val="lowerLetter"/>
      <w:lvlText w:val="%2."/>
      <w:lvlJc w:val="left"/>
      <w:pPr>
        <w:ind w:left="2268" w:hanging="360"/>
      </w:pPr>
    </w:lvl>
    <w:lvl w:ilvl="2" w:tplc="4009001B" w:tentative="1">
      <w:start w:val="1"/>
      <w:numFmt w:val="lowerRoman"/>
      <w:lvlText w:val="%3."/>
      <w:lvlJc w:val="right"/>
      <w:pPr>
        <w:ind w:left="2988" w:hanging="180"/>
      </w:pPr>
    </w:lvl>
    <w:lvl w:ilvl="3" w:tplc="4009000F" w:tentative="1">
      <w:start w:val="1"/>
      <w:numFmt w:val="decimal"/>
      <w:lvlText w:val="%4."/>
      <w:lvlJc w:val="left"/>
      <w:pPr>
        <w:ind w:left="3708" w:hanging="360"/>
      </w:pPr>
    </w:lvl>
    <w:lvl w:ilvl="4" w:tplc="40090019" w:tentative="1">
      <w:start w:val="1"/>
      <w:numFmt w:val="lowerLetter"/>
      <w:lvlText w:val="%5."/>
      <w:lvlJc w:val="left"/>
      <w:pPr>
        <w:ind w:left="4428" w:hanging="360"/>
      </w:pPr>
    </w:lvl>
    <w:lvl w:ilvl="5" w:tplc="4009001B" w:tentative="1">
      <w:start w:val="1"/>
      <w:numFmt w:val="lowerRoman"/>
      <w:lvlText w:val="%6."/>
      <w:lvlJc w:val="right"/>
      <w:pPr>
        <w:ind w:left="5148" w:hanging="180"/>
      </w:pPr>
    </w:lvl>
    <w:lvl w:ilvl="6" w:tplc="4009000F" w:tentative="1">
      <w:start w:val="1"/>
      <w:numFmt w:val="decimal"/>
      <w:lvlText w:val="%7."/>
      <w:lvlJc w:val="left"/>
      <w:pPr>
        <w:ind w:left="5868" w:hanging="360"/>
      </w:pPr>
    </w:lvl>
    <w:lvl w:ilvl="7" w:tplc="40090019" w:tentative="1">
      <w:start w:val="1"/>
      <w:numFmt w:val="lowerLetter"/>
      <w:lvlText w:val="%8."/>
      <w:lvlJc w:val="left"/>
      <w:pPr>
        <w:ind w:left="6588" w:hanging="360"/>
      </w:pPr>
    </w:lvl>
    <w:lvl w:ilvl="8" w:tplc="40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6E5B75C8"/>
    <w:multiLevelType w:val="hybridMultilevel"/>
    <w:tmpl w:val="7AD48E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224806">
    <w:abstractNumId w:val="0"/>
  </w:num>
  <w:num w:numId="2" w16cid:durableId="1984461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97"/>
    <w:rsid w:val="00022EC5"/>
    <w:rsid w:val="00033734"/>
    <w:rsid w:val="00036969"/>
    <w:rsid w:val="00123814"/>
    <w:rsid w:val="00131AC0"/>
    <w:rsid w:val="001A5C97"/>
    <w:rsid w:val="001D5BD2"/>
    <w:rsid w:val="001F3577"/>
    <w:rsid w:val="00296D13"/>
    <w:rsid w:val="00341C73"/>
    <w:rsid w:val="00350BBC"/>
    <w:rsid w:val="00366D94"/>
    <w:rsid w:val="004A10E8"/>
    <w:rsid w:val="00522881"/>
    <w:rsid w:val="005B32B8"/>
    <w:rsid w:val="00661548"/>
    <w:rsid w:val="00674BA3"/>
    <w:rsid w:val="006E51B9"/>
    <w:rsid w:val="00700970"/>
    <w:rsid w:val="00856ED9"/>
    <w:rsid w:val="00895109"/>
    <w:rsid w:val="00945100"/>
    <w:rsid w:val="00B0538F"/>
    <w:rsid w:val="00B433CF"/>
    <w:rsid w:val="00BC5851"/>
    <w:rsid w:val="00BD5855"/>
    <w:rsid w:val="00D234F7"/>
    <w:rsid w:val="00D938BD"/>
    <w:rsid w:val="00FC1FFA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188A9"/>
  <w15:docId w15:val="{448B4676-87F9-4E36-9A3F-74D6EAE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83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E2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490"/>
  </w:style>
  <w:style w:type="paragraph" w:styleId="Footer">
    <w:name w:val="footer"/>
    <w:basedOn w:val="Normal"/>
    <w:link w:val="FooterChar"/>
    <w:uiPriority w:val="99"/>
    <w:unhideWhenUsed/>
    <w:rsid w:val="007E2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490"/>
  </w:style>
  <w:style w:type="paragraph" w:styleId="ListParagraph">
    <w:name w:val="List Paragraph"/>
    <w:basedOn w:val="Normal"/>
    <w:uiPriority w:val="34"/>
    <w:qFormat/>
    <w:rsid w:val="00002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F5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56ED9"/>
    <w:pPr>
      <w:widowControl w:val="0"/>
      <w:autoSpaceDE w:val="0"/>
      <w:autoSpaceDN w:val="0"/>
      <w:spacing w:after="0" w:line="240" w:lineRule="auto"/>
      <w:ind w:left="828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56ED9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.in/citations?user=S4yfW9UAAAAJ&amp;hl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.in/citations?user=S4yfW9UAAAAJ&amp;hl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yNUxq1QoOMPTRjiMQ13/kgLdA==">AMUW2mWi68QhZsAc4RGWJUVsCInezMBziSKsGazP18vXpFz1NpxcUxjQQTwj069/3oo2J1P7M1DQcsEYbZffYuKYBBMzZp39D3JcjB+fhh3vZ49d3LT4v60=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Vaibhav Bhasin</dc:creator>
  <cp:lastModifiedBy>Leena Chandrashekar</cp:lastModifiedBy>
  <cp:revision>3</cp:revision>
  <dcterms:created xsi:type="dcterms:W3CDTF">2023-11-15T15:17:00Z</dcterms:created>
  <dcterms:modified xsi:type="dcterms:W3CDTF">2023-11-15T15:18:00Z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a681050c36e10b82e721b52e86e26e4a8cfef7da5fa2ccadbd5c1f437ad29f72</vt:lpwstr>
  </property>
</Properties>
</file>